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D50C" w14:textId="0161D13F" w:rsidR="00CB7FA4" w:rsidRPr="003531A7" w:rsidRDefault="00CB7FA4" w:rsidP="003A1B33">
      <w:pPr>
        <w:spacing w:line="720" w:lineRule="auto"/>
        <w:rPr>
          <w:b/>
          <w:bCs/>
          <w:sz w:val="32"/>
          <w:szCs w:val="32"/>
        </w:rPr>
      </w:pPr>
      <w:r w:rsidRPr="003531A7">
        <w:rPr>
          <w:b/>
          <w:bCs/>
          <w:sz w:val="32"/>
          <w:szCs w:val="32"/>
        </w:rPr>
        <w:t>Für mehr Teilhabe und Transparenz bei Wettbewerben</w:t>
      </w:r>
    </w:p>
    <w:p w14:paraId="52F4F732" w14:textId="7F3CA21F" w:rsidR="00D955DB" w:rsidRDefault="004967D7" w:rsidP="003A1B33">
      <w:pPr>
        <w:spacing w:line="720" w:lineRule="auto"/>
      </w:pPr>
      <w:r>
        <w:t xml:space="preserve">Noch immer verstehen Politik und Verwaltung die </w:t>
      </w:r>
      <w:r w:rsidR="00407870">
        <w:t>Auswirkungen von</w:t>
      </w:r>
      <w:r>
        <w:t xml:space="preserve"> VGV-Verfahren </w:t>
      </w:r>
      <w:r w:rsidR="00407870">
        <w:t>auf Planungsbüros</w:t>
      </w:r>
      <w:r>
        <w:t xml:space="preserve"> zu wenig. Wie oft erlebt man </w:t>
      </w:r>
      <w:proofErr w:type="spellStart"/>
      <w:r>
        <w:t>Jurytage</w:t>
      </w:r>
      <w:proofErr w:type="spellEnd"/>
      <w:r>
        <w:t xml:space="preserve">, </w:t>
      </w:r>
      <w:r w:rsidR="00407870">
        <w:t xml:space="preserve">an </w:t>
      </w:r>
      <w:r>
        <w:t xml:space="preserve">denen </w:t>
      </w:r>
      <w:r w:rsidR="00407870">
        <w:t>das Preisgericht</w:t>
      </w:r>
      <w:r>
        <w:t xml:space="preserve"> zum ersten Mal erf</w:t>
      </w:r>
      <w:r w:rsidR="00407870">
        <w:t>ährt</w:t>
      </w:r>
      <w:r>
        <w:t>, welche Büros ausgewählt wurden</w:t>
      </w:r>
      <w:r w:rsidR="00C06897">
        <w:t>?</w:t>
      </w:r>
      <w:r>
        <w:t xml:space="preserve"> Bei</w:t>
      </w:r>
      <w:r w:rsidR="00DF1E5F">
        <w:t xml:space="preserve"> einem Kölner Wettbewerb</w:t>
      </w:r>
      <w:r w:rsidR="00407870">
        <w:t xml:space="preserve"> zum Beispiel</w:t>
      </w:r>
      <w:r w:rsidR="00DF1E5F">
        <w:t xml:space="preserve">, </w:t>
      </w:r>
      <w:r w:rsidR="003A1B33">
        <w:t>ausgelobt von öffentlichen Trägern</w:t>
      </w:r>
      <w:r w:rsidR="00DF1E5F">
        <w:t xml:space="preserve">, </w:t>
      </w:r>
      <w:r w:rsidR="00960E97">
        <w:t xml:space="preserve">war von ca. 10 Büros kein einziges </w:t>
      </w:r>
      <w:r w:rsidR="003A1B33">
        <w:t>aus Köln</w:t>
      </w:r>
      <w:r w:rsidR="00960E97">
        <w:t xml:space="preserve">. </w:t>
      </w:r>
      <w:r w:rsidR="00407870">
        <w:t>Die</w:t>
      </w:r>
      <w:r w:rsidR="00960E97">
        <w:t xml:space="preserve"> Systematik der Auswahl </w:t>
      </w:r>
      <w:r w:rsidR="00407870">
        <w:t>von Teilnehmenden ist nicht von nachgeordnetem Interesse – gefordert ist</w:t>
      </w:r>
      <w:r w:rsidR="00960E97">
        <w:t xml:space="preserve"> Transparenz</w:t>
      </w:r>
      <w:r w:rsidR="003A1B33">
        <w:t>, vor allem aber</w:t>
      </w:r>
      <w:r w:rsidR="00960E97">
        <w:t xml:space="preserve"> Nachvollziehbarkeit</w:t>
      </w:r>
      <w:r w:rsidR="003F46D9">
        <w:t xml:space="preserve"> der Auswahl</w:t>
      </w:r>
      <w:r w:rsidR="00C06897">
        <w:t xml:space="preserve">. </w:t>
      </w:r>
      <w:r w:rsidR="00960E97">
        <w:t xml:space="preserve">Damit </w:t>
      </w:r>
      <w:r w:rsidR="003F46D9">
        <w:t>es nicht falsch verstanden wird</w:t>
      </w:r>
      <w:r w:rsidR="00960E97">
        <w:t xml:space="preserve">: Es geht nicht darum, dass nur </w:t>
      </w:r>
      <w:r w:rsidR="003F46D9">
        <w:t xml:space="preserve">regional </w:t>
      </w:r>
      <w:r w:rsidR="00C06897">
        <w:t>ansässige Kolleginnen und Kollegen</w:t>
      </w:r>
      <w:r w:rsidR="00960E97">
        <w:t xml:space="preserve"> eingeladen werden</w:t>
      </w:r>
      <w:r w:rsidR="00D955DB">
        <w:t xml:space="preserve"> – es geht darum, dass </w:t>
      </w:r>
      <w:r w:rsidR="00FF78C2">
        <w:t>diese</w:t>
      </w:r>
      <w:r w:rsidR="00D955DB">
        <w:t xml:space="preserve"> eine Chance erhalten, </w:t>
      </w:r>
      <w:r w:rsidR="003F46D9">
        <w:t>vor Ort</w:t>
      </w:r>
      <w:r w:rsidR="003A1B33">
        <w:t xml:space="preserve"> </w:t>
      </w:r>
      <w:r w:rsidR="00D955DB">
        <w:t>mitzugestalten</w:t>
      </w:r>
      <w:r w:rsidR="00C06897">
        <w:t>,</w:t>
      </w:r>
      <w:r w:rsidR="00D955DB">
        <w:t xml:space="preserve"> genau wie die Konkurrenz von weither. Es geht um Teilhabe der Planungsbüros am Diskurs und letztlich auch um wirtschaftliche Standortförderung – wie gesagt</w:t>
      </w:r>
      <w:r w:rsidR="003531A7">
        <w:t>:</w:t>
      </w:r>
      <w:r w:rsidR="00D955DB">
        <w:t xml:space="preserve"> </w:t>
      </w:r>
      <w:r w:rsidR="003531A7">
        <w:t>I</w:t>
      </w:r>
      <w:r w:rsidR="00D955DB">
        <w:t xml:space="preserve">m fairen Wettbewerb. Wenn aber nur die „Lieblinge“ einzelner Protagonisten </w:t>
      </w:r>
      <w:r w:rsidR="00492AE3">
        <w:t>ins Feld gesetzt werden, ist das Verfahren intransparent. Warum kann es nicht eine abgestimmte Systematik von internationalen und regionalen, erfahrenen und jungen Büros geben, die in „Lostöpfen“ alle gleich behandelt werden – gegebenenfalls mit zusätzlich vom Bauherrn gesetzten Büros? Das gab es alles einmal</w:t>
      </w:r>
      <w:r w:rsidR="003F46D9">
        <w:t xml:space="preserve">: </w:t>
      </w:r>
      <w:r w:rsidR="00FF78C2">
        <w:t>Z</w:t>
      </w:r>
      <w:r w:rsidR="003F46D9">
        <w:t>um Beispiel</w:t>
      </w:r>
      <w:r w:rsidR="00FF78C2">
        <w:t xml:space="preserve"> </w:t>
      </w:r>
      <w:proofErr w:type="spellStart"/>
      <w:r w:rsidR="00FF78C2">
        <w:t>haben</w:t>
      </w:r>
      <w:r w:rsidR="00C06897">
        <w:t>s</w:t>
      </w:r>
      <w:proofErr w:type="spellEnd"/>
      <w:r w:rsidR="00C06897">
        <w:t xml:space="preserve"> Jurys gemeinsam erst einmal als Auswahlkommission festgelegt, welche Büros teilnehmen. </w:t>
      </w:r>
      <w:r w:rsidR="003F46D9">
        <w:t xml:space="preserve">Die Jury hat die Auswahl diskutiert, </w:t>
      </w:r>
      <w:r w:rsidR="00FF78C2">
        <w:t xml:space="preserve">diese wurde </w:t>
      </w:r>
      <w:r w:rsidR="003F46D9">
        <w:t xml:space="preserve">nicht bereits im Vorfeld </w:t>
      </w:r>
      <w:r w:rsidR="00FF78C2">
        <w:t>„</w:t>
      </w:r>
      <w:r w:rsidR="003F46D9">
        <w:t>ausgedealt</w:t>
      </w:r>
      <w:r w:rsidR="00FF78C2">
        <w:t>“</w:t>
      </w:r>
      <w:r w:rsidR="003F46D9">
        <w:t xml:space="preserve">. </w:t>
      </w:r>
      <w:r w:rsidR="00C06897">
        <w:t xml:space="preserve">Das hat man wegen zu großem Arbeitsaufwand abgeschafft – und damit die </w:t>
      </w:r>
      <w:r w:rsidR="00C06897">
        <w:lastRenderedPageBreak/>
        <w:t xml:space="preserve">Transparenz. </w:t>
      </w:r>
      <w:r w:rsidR="00C06897">
        <w:t xml:space="preserve"> </w:t>
      </w:r>
      <w:r w:rsidR="00492AE3">
        <w:t xml:space="preserve">Jeder Wettbewerb ist ein stellvertretender, durch das Gremium </w:t>
      </w:r>
      <w:r w:rsidR="003F46D9">
        <w:t xml:space="preserve">der Jury </w:t>
      </w:r>
      <w:r w:rsidR="00492AE3">
        <w:t xml:space="preserve">stattfindender öffentlicher Diskurs, </w:t>
      </w:r>
      <w:r w:rsidR="000A1537">
        <w:t>im dem</w:t>
      </w:r>
      <w:r w:rsidR="006E69B6">
        <w:t xml:space="preserve"> es </w:t>
      </w:r>
      <w:r w:rsidR="003531A7">
        <w:t>entscheidend</w:t>
      </w:r>
      <w:r w:rsidR="006E69B6">
        <w:t xml:space="preserve"> ist, wer Vorschläge liefert. Für uns Architekt</w:t>
      </w:r>
      <w:r w:rsidR="00CB7FA4">
        <w:t xml:space="preserve">innen und Architekten ist die Auswahl der </w:t>
      </w:r>
      <w:r w:rsidR="003531A7">
        <w:t xml:space="preserve">Büros </w:t>
      </w:r>
      <w:r w:rsidR="00CB7FA4">
        <w:t xml:space="preserve">ein Moment, in dem sich entscheidet, </w:t>
      </w:r>
      <w:r w:rsidR="00FF78C2">
        <w:t xml:space="preserve">ob man </w:t>
      </w:r>
      <w:r w:rsidR="00CB7FA4">
        <w:t xml:space="preserve">in der eigenen Stadt wegen fehlender Referenzmöglichkeiten </w:t>
      </w:r>
      <w:r w:rsidR="003A1B33">
        <w:t xml:space="preserve">ausgeschlossen </w:t>
      </w:r>
      <w:r w:rsidR="00FF78C2">
        <w:t>wird</w:t>
      </w:r>
      <w:r w:rsidR="00CB7FA4">
        <w:t xml:space="preserve"> oder sich einbringen k</w:t>
      </w:r>
      <w:r w:rsidR="00FF78C2">
        <w:t>ann</w:t>
      </w:r>
      <w:r w:rsidR="00CB7FA4">
        <w:t>.</w:t>
      </w:r>
    </w:p>
    <w:p w14:paraId="045BAC24" w14:textId="715C5B4F" w:rsidR="003531A7" w:rsidRPr="003531A7" w:rsidRDefault="003531A7" w:rsidP="003A1B33">
      <w:pPr>
        <w:spacing w:line="720" w:lineRule="auto"/>
        <w:rPr>
          <w:b/>
          <w:bCs/>
        </w:rPr>
      </w:pPr>
      <w:r w:rsidRPr="003531A7">
        <w:rPr>
          <w:b/>
          <w:bCs/>
        </w:rPr>
        <w:t>1.8</w:t>
      </w:r>
      <w:r w:rsidR="003F46D9">
        <w:rPr>
          <w:b/>
          <w:bCs/>
        </w:rPr>
        <w:t>95</w:t>
      </w:r>
      <w:r w:rsidRPr="003531A7">
        <w:rPr>
          <w:b/>
          <w:bCs/>
        </w:rPr>
        <w:t xml:space="preserve"> Zeichen (Begrenzung ~ 1800)</w:t>
      </w:r>
    </w:p>
    <w:sectPr w:rsidR="003531A7" w:rsidRPr="003531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D7"/>
    <w:rsid w:val="000A1537"/>
    <w:rsid w:val="00117438"/>
    <w:rsid w:val="003531A7"/>
    <w:rsid w:val="0036327B"/>
    <w:rsid w:val="003A1B33"/>
    <w:rsid w:val="003F46D9"/>
    <w:rsid w:val="00407870"/>
    <w:rsid w:val="00492AE3"/>
    <w:rsid w:val="004967D7"/>
    <w:rsid w:val="006E69B6"/>
    <w:rsid w:val="008B09A4"/>
    <w:rsid w:val="00960E97"/>
    <w:rsid w:val="00B45132"/>
    <w:rsid w:val="00C06897"/>
    <w:rsid w:val="00CB7FA4"/>
    <w:rsid w:val="00D955DB"/>
    <w:rsid w:val="00DF1E5F"/>
    <w:rsid w:val="00FF7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CE5C"/>
  <w15:chartTrackingRefBased/>
  <w15:docId w15:val="{84E7856B-8C5A-4DC5-B847-CBB07C92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31A7"/>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1720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Esken, Jana [KSG Architekten und Stadtplaner GmbH]</dc:creator>
  <cp:keywords/>
  <dc:description/>
  <cp:lastModifiedBy>Esken, Jana [KSG Architekten und Stadtplaner GmbH]</cp:lastModifiedBy>
  <cp:revision>2</cp:revision>
  <cp:lastPrinted>2022-05-17T10:36:00Z</cp:lastPrinted>
  <dcterms:created xsi:type="dcterms:W3CDTF">2022-05-17T07:32:00Z</dcterms:created>
  <dcterms:modified xsi:type="dcterms:W3CDTF">2022-05-17T12:06:00Z</dcterms:modified>
</cp:coreProperties>
</file>